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CC" w:rsidRDefault="000660CC" w:rsidP="000660CC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  <w:u w:val="single"/>
        </w:rPr>
        <w:t>Gr</w:t>
      </w:r>
      <w:r>
        <w:rPr>
          <w:rFonts w:ascii="Franklin Gothic Book" w:hAnsi="Franklin Gothic Book"/>
          <w:sz w:val="20"/>
          <w:szCs w:val="20"/>
          <w:u w:val="single"/>
        </w:rPr>
        <w:t>ants and Contracts Administrator</w:t>
      </w:r>
    </w:p>
    <w:p w:rsidR="000660CC" w:rsidRDefault="000660CC" w:rsidP="000660C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0660CC" w:rsidRDefault="000660CC" w:rsidP="000660CC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eastAsia="Times New Roman" w:hAnsi="Franklin Gothic Book" w:cs="Times New Roman"/>
          <w:sz w:val="20"/>
          <w:szCs w:val="20"/>
        </w:rPr>
        <w:t>The Minnesota Veterans Medical Research &amp; Education Foundation is a 501(c)(3) non-profit corporation (NPC) at the Minneapolis VA Medical Center formed to furnish a flexible funding mechanism. It administers research and education projects funded by foundations, industry partners and federal agencies other than the VA. The organization was founded in 1991.</w:t>
      </w:r>
      <w:r>
        <w:rPr>
          <w:rFonts w:ascii="Franklin Gothic Book" w:hAnsi="Franklin Gothic Book"/>
          <w:sz w:val="20"/>
          <w:szCs w:val="20"/>
        </w:rPr>
        <w:t xml:space="preserve"> The Grants Administrator is responsible for managing and coordinating a large $4M grant portfolio. The grants are funded federally, including NIH and DoD, through internal and external foundations and cooperative industry contracts (CRADA).</w:t>
      </w:r>
    </w:p>
    <w:p w:rsidR="000660CC" w:rsidRDefault="000660CC" w:rsidP="000660CC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  </w:t>
      </w:r>
    </w:p>
    <w:p w:rsidR="000660CC" w:rsidRDefault="000660CC" w:rsidP="000660CC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Specific duties include:</w:t>
      </w:r>
    </w:p>
    <w:p w:rsidR="000660CC" w:rsidRDefault="000660CC" w:rsidP="000660CC">
      <w:pPr>
        <w:pStyle w:val="ListParagraph"/>
        <w:numPr>
          <w:ilvl w:val="0"/>
          <w:numId w:val="1"/>
        </w:numPr>
        <w:rPr>
          <w:rFonts w:ascii="Franklin Gothic Book" w:eastAsia="Times New Roman" w:hAnsi="Franklin Gothic Book" w:cs="Times New Roman"/>
          <w:sz w:val="20"/>
          <w:szCs w:val="20"/>
        </w:rPr>
      </w:pPr>
      <w:r>
        <w:rPr>
          <w:rFonts w:ascii="Franklin Gothic Book" w:eastAsia="Times New Roman" w:hAnsi="Franklin Gothic Book" w:cs="Times New Roman"/>
          <w:sz w:val="20"/>
          <w:szCs w:val="20"/>
        </w:rPr>
        <w:t xml:space="preserve">Provides on-going direction, guidance, support and communication to Principal Investigators in preparation of grant and contract applications, with specific assistance with: </w:t>
      </w:r>
    </w:p>
    <w:p w:rsidR="000660CC" w:rsidRDefault="000660CC" w:rsidP="000660CC">
      <w:pPr>
        <w:pStyle w:val="ListParagraph"/>
        <w:numPr>
          <w:ilvl w:val="0"/>
          <w:numId w:val="2"/>
        </w:numPr>
        <w:rPr>
          <w:rFonts w:ascii="Franklin Gothic Book" w:eastAsia="Times New Roman" w:hAnsi="Franklin Gothic Book" w:cs="Times New Roman"/>
          <w:sz w:val="20"/>
          <w:szCs w:val="20"/>
        </w:rPr>
      </w:pPr>
      <w:r>
        <w:rPr>
          <w:rFonts w:ascii="Franklin Gothic Book" w:eastAsia="Times New Roman" w:hAnsi="Franklin Gothic Book" w:cs="Times New Roman"/>
          <w:sz w:val="20"/>
          <w:szCs w:val="20"/>
        </w:rPr>
        <w:t>Budget Preparation</w:t>
      </w:r>
    </w:p>
    <w:p w:rsidR="000660CC" w:rsidRDefault="000660CC" w:rsidP="000660CC">
      <w:pPr>
        <w:pStyle w:val="ListParagraph"/>
        <w:numPr>
          <w:ilvl w:val="0"/>
          <w:numId w:val="2"/>
        </w:numPr>
        <w:rPr>
          <w:rFonts w:ascii="Franklin Gothic Book" w:eastAsia="Times New Roman" w:hAnsi="Franklin Gothic Book" w:cs="Times New Roman"/>
          <w:sz w:val="20"/>
          <w:szCs w:val="20"/>
        </w:rPr>
      </w:pPr>
      <w:r>
        <w:rPr>
          <w:rFonts w:ascii="Franklin Gothic Book" w:eastAsia="Times New Roman" w:hAnsi="Franklin Gothic Book" w:cs="Times New Roman"/>
          <w:sz w:val="20"/>
          <w:szCs w:val="20"/>
        </w:rPr>
        <w:t xml:space="preserve">Interpreting Agency Requirements </w:t>
      </w:r>
    </w:p>
    <w:p w:rsidR="000660CC" w:rsidRDefault="000660CC" w:rsidP="000660CC">
      <w:pPr>
        <w:pStyle w:val="ListParagraph"/>
        <w:numPr>
          <w:ilvl w:val="0"/>
          <w:numId w:val="1"/>
        </w:numPr>
        <w:rPr>
          <w:rFonts w:ascii="Franklin Gothic Book" w:eastAsia="Times New Roman" w:hAnsi="Franklin Gothic Book" w:cs="Times New Roman"/>
          <w:sz w:val="20"/>
          <w:szCs w:val="20"/>
        </w:rPr>
      </w:pPr>
      <w:r>
        <w:rPr>
          <w:rFonts w:ascii="Franklin Gothic Book" w:eastAsia="Times New Roman" w:hAnsi="Franklin Gothic Book" w:cs="Times New Roman"/>
          <w:sz w:val="20"/>
          <w:szCs w:val="20"/>
        </w:rPr>
        <w:t xml:space="preserve">Facilitates online grant submissions such as </w:t>
      </w:r>
      <w:proofErr w:type="spellStart"/>
      <w:r>
        <w:rPr>
          <w:rFonts w:ascii="Franklin Gothic Book" w:eastAsia="Times New Roman" w:hAnsi="Franklin Gothic Book" w:cs="Times New Roman"/>
          <w:sz w:val="20"/>
          <w:szCs w:val="20"/>
        </w:rPr>
        <w:t>eRA</w:t>
      </w:r>
      <w:proofErr w:type="spellEnd"/>
      <w:r>
        <w:rPr>
          <w:rFonts w:ascii="Franklin Gothic Book" w:eastAsia="Times New Roman" w:hAnsi="Franklin Gothic Book" w:cs="Times New Roman"/>
          <w:sz w:val="20"/>
          <w:szCs w:val="20"/>
        </w:rPr>
        <w:t xml:space="preserve"> Commons and Grants.gov programs; </w:t>
      </w:r>
    </w:p>
    <w:p w:rsidR="000660CC" w:rsidRDefault="000660CC" w:rsidP="000660CC">
      <w:pPr>
        <w:pStyle w:val="ListParagraph"/>
        <w:rPr>
          <w:rFonts w:ascii="Franklin Gothic Book" w:eastAsia="Times New Roman" w:hAnsi="Franklin Gothic Book" w:cs="Times New Roman"/>
          <w:sz w:val="20"/>
          <w:szCs w:val="20"/>
        </w:rPr>
      </w:pPr>
      <w:r>
        <w:rPr>
          <w:rFonts w:ascii="Franklin Gothic Book" w:eastAsia="Times New Roman" w:hAnsi="Franklin Gothic Book" w:cs="Times New Roman"/>
          <w:sz w:val="20"/>
          <w:szCs w:val="20"/>
        </w:rPr>
        <w:t xml:space="preserve">serves as </w:t>
      </w:r>
      <w:proofErr w:type="spellStart"/>
      <w:r>
        <w:rPr>
          <w:rFonts w:ascii="Franklin Gothic Book" w:eastAsia="Times New Roman" w:hAnsi="Franklin Gothic Book" w:cs="Times New Roman"/>
          <w:sz w:val="20"/>
          <w:szCs w:val="20"/>
        </w:rPr>
        <w:t>eRA</w:t>
      </w:r>
      <w:proofErr w:type="spellEnd"/>
      <w:r>
        <w:rPr>
          <w:rFonts w:ascii="Franklin Gothic Book" w:eastAsia="Times New Roman" w:hAnsi="Franklin Gothic Book" w:cs="Times New Roman"/>
          <w:sz w:val="20"/>
          <w:szCs w:val="20"/>
        </w:rPr>
        <w:t xml:space="preserve"> Commons administrator</w:t>
      </w:r>
    </w:p>
    <w:p w:rsidR="000660CC" w:rsidRDefault="000660CC" w:rsidP="000660CC">
      <w:pPr>
        <w:pStyle w:val="ListParagraph"/>
        <w:numPr>
          <w:ilvl w:val="0"/>
          <w:numId w:val="1"/>
        </w:numPr>
        <w:rPr>
          <w:rFonts w:ascii="Franklin Gothic Book" w:eastAsia="Times New Roman" w:hAnsi="Franklin Gothic Book" w:cs="Times New Roman"/>
          <w:sz w:val="20"/>
          <w:szCs w:val="20"/>
        </w:rPr>
      </w:pPr>
      <w:r>
        <w:rPr>
          <w:rFonts w:ascii="Franklin Gothic Book" w:eastAsia="Times New Roman" w:hAnsi="Franklin Gothic Book" w:cs="Times New Roman"/>
          <w:sz w:val="20"/>
          <w:szCs w:val="20"/>
        </w:rPr>
        <w:t>Maintains knowledge of current federal issues relating to grants and non-profit organizations</w:t>
      </w:r>
    </w:p>
    <w:p w:rsidR="000660CC" w:rsidRDefault="000660CC" w:rsidP="000660CC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Investigates and assesses potential funding or award opportunities for investigators </w:t>
      </w:r>
    </w:p>
    <w:p w:rsidR="000660CC" w:rsidRDefault="000660CC" w:rsidP="000660CC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Manages pre-award, award and post-award processes for all grants and contracts</w:t>
      </w:r>
    </w:p>
    <w:p w:rsidR="000660CC" w:rsidRDefault="000660CC" w:rsidP="000660CC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Manages sub-contract awards</w:t>
      </w:r>
    </w:p>
    <w:p w:rsidR="000660CC" w:rsidRDefault="000660CC" w:rsidP="000660CC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Provides financial reports to the appropriate funding agency</w:t>
      </w:r>
    </w:p>
    <w:p w:rsidR="000660CC" w:rsidRDefault="000660CC" w:rsidP="000660CC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Maintains all pertinent records, files and documents and assures completeness and accuracy consistent with external and internal audit requirements</w:t>
      </w:r>
    </w:p>
    <w:p w:rsidR="000660CC" w:rsidRDefault="000660CC" w:rsidP="000660CC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Regularly coordinates grant administration matters with VA</w:t>
      </w:r>
    </w:p>
    <w:p w:rsidR="000660CC" w:rsidRDefault="000660CC" w:rsidP="000660CC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Maintains regular and recurring contacts with external grantors</w:t>
      </w:r>
    </w:p>
    <w:p w:rsidR="000660CC" w:rsidRDefault="000660CC" w:rsidP="000660CC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Assists in training of investigators on navigating the grant submission processes</w:t>
      </w:r>
    </w:p>
    <w:p w:rsidR="000660CC" w:rsidRDefault="000660CC" w:rsidP="000660CC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Works closely with Senior Accountant in managing project revenue and expenses</w:t>
      </w:r>
    </w:p>
    <w:p w:rsidR="000660CC" w:rsidRDefault="000660CC" w:rsidP="000660CC">
      <w:pPr>
        <w:pStyle w:val="ListParagraph"/>
        <w:numPr>
          <w:ilvl w:val="0"/>
          <w:numId w:val="1"/>
        </w:numPr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Reports to the Executive Director</w:t>
      </w:r>
    </w:p>
    <w:p w:rsidR="000660CC" w:rsidRDefault="000660CC" w:rsidP="000660C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0660CC" w:rsidRDefault="000660CC" w:rsidP="000660CC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  <w:u w:val="single"/>
        </w:rPr>
        <w:t>Education</w:t>
      </w:r>
      <w:r>
        <w:rPr>
          <w:rFonts w:ascii="Franklin Gothic Book" w:hAnsi="Franklin Gothic Book"/>
          <w:sz w:val="20"/>
          <w:szCs w:val="20"/>
        </w:rPr>
        <w:t xml:space="preserve">: BA/BS degree </w:t>
      </w:r>
    </w:p>
    <w:p w:rsidR="000660CC" w:rsidRDefault="000660CC" w:rsidP="000660C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0660CC" w:rsidRDefault="000660CC" w:rsidP="000660CC">
      <w:pPr>
        <w:pStyle w:val="Default"/>
        <w:rPr>
          <w:rFonts w:ascii="Franklin Gothic Book" w:hAnsi="Franklin Gothic Book"/>
          <w:sz w:val="20"/>
          <w:szCs w:val="20"/>
          <w:u w:val="single"/>
        </w:rPr>
      </w:pPr>
      <w:r>
        <w:rPr>
          <w:rFonts w:ascii="Franklin Gothic Book" w:hAnsi="Franklin Gothic Book"/>
          <w:sz w:val="20"/>
          <w:szCs w:val="20"/>
          <w:u w:val="single"/>
        </w:rPr>
        <w:t>Qualifications:</w:t>
      </w:r>
    </w:p>
    <w:p w:rsidR="000660CC" w:rsidRDefault="000660CC" w:rsidP="000660CC">
      <w:pPr>
        <w:pStyle w:val="Default"/>
        <w:numPr>
          <w:ilvl w:val="0"/>
          <w:numId w:val="3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3+ years of experience with grants administration and/or compliance (federal grant experience desired) </w:t>
      </w:r>
    </w:p>
    <w:p w:rsidR="000660CC" w:rsidRDefault="000660CC" w:rsidP="000660CC">
      <w:pPr>
        <w:pStyle w:val="Default"/>
        <w:numPr>
          <w:ilvl w:val="0"/>
          <w:numId w:val="3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Strong project management and time management skills; highly organized and detail-oriented.</w:t>
      </w:r>
    </w:p>
    <w:p w:rsidR="000660CC" w:rsidRDefault="000660CC" w:rsidP="000660CC">
      <w:pPr>
        <w:pStyle w:val="Default"/>
        <w:numPr>
          <w:ilvl w:val="0"/>
          <w:numId w:val="3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Excellent analytical, verbal, and written communication skills required.</w:t>
      </w:r>
    </w:p>
    <w:p w:rsidR="000660CC" w:rsidRDefault="000660CC" w:rsidP="000660CC">
      <w:pPr>
        <w:pStyle w:val="Default"/>
        <w:numPr>
          <w:ilvl w:val="0"/>
          <w:numId w:val="3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Familiarity with governmental regulations.</w:t>
      </w:r>
    </w:p>
    <w:p w:rsidR="000660CC" w:rsidRDefault="000660CC" w:rsidP="000660CC">
      <w:pPr>
        <w:pStyle w:val="Default"/>
        <w:numPr>
          <w:ilvl w:val="0"/>
          <w:numId w:val="3"/>
        </w:num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Ability to define problems, establish facts, and draw valid conclusions.</w:t>
      </w:r>
    </w:p>
    <w:p w:rsidR="000660CC" w:rsidRDefault="000660CC" w:rsidP="000660CC">
      <w:pPr>
        <w:pStyle w:val="Default"/>
        <w:rPr>
          <w:rFonts w:ascii="Franklin Gothic Book" w:hAnsi="Franklin Gothic Book"/>
          <w:sz w:val="20"/>
          <w:szCs w:val="20"/>
        </w:rPr>
      </w:pPr>
    </w:p>
    <w:p w:rsidR="000660CC" w:rsidRDefault="000660CC" w:rsidP="000660CC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  <w:u w:val="single"/>
        </w:rPr>
        <w:t>Salary Range</w:t>
      </w:r>
      <w:r>
        <w:rPr>
          <w:rFonts w:ascii="Franklin Gothic Book" w:hAnsi="Franklin Gothic Book"/>
          <w:sz w:val="20"/>
          <w:szCs w:val="20"/>
        </w:rPr>
        <w:t>:  $67,000 - $72,000</w:t>
      </w:r>
      <w:proofErr w:type="gramStart"/>
      <w:r>
        <w:rPr>
          <w:rFonts w:ascii="Franklin Gothic Book" w:hAnsi="Franklin Gothic Book"/>
          <w:sz w:val="20"/>
          <w:szCs w:val="20"/>
        </w:rPr>
        <w:t>;  negotiable</w:t>
      </w:r>
      <w:proofErr w:type="gramEnd"/>
      <w:r>
        <w:rPr>
          <w:rFonts w:ascii="Franklin Gothic Book" w:hAnsi="Franklin Gothic Book"/>
          <w:sz w:val="20"/>
          <w:szCs w:val="20"/>
        </w:rPr>
        <w:t xml:space="preserve"> based upon experience</w:t>
      </w:r>
    </w:p>
    <w:p w:rsidR="000660CC" w:rsidRDefault="000660CC" w:rsidP="000660C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0660CC" w:rsidRDefault="000660CC" w:rsidP="000660CC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0660CC">
        <w:rPr>
          <w:rFonts w:ascii="Franklin Gothic Book" w:hAnsi="Franklin Gothic Book"/>
          <w:sz w:val="20"/>
          <w:szCs w:val="20"/>
          <w:u w:val="single"/>
        </w:rPr>
        <w:t>Applications open</w:t>
      </w:r>
      <w:r>
        <w:rPr>
          <w:rFonts w:ascii="Franklin Gothic Book" w:hAnsi="Franklin Gothic Book"/>
          <w:sz w:val="20"/>
          <w:szCs w:val="20"/>
        </w:rPr>
        <w:t xml:space="preserve"> 11/15 – 12/15/16</w:t>
      </w:r>
    </w:p>
    <w:p w:rsidR="006706E7" w:rsidRDefault="006706E7">
      <w:bookmarkStart w:id="0" w:name="_GoBack"/>
      <w:bookmarkEnd w:id="0"/>
    </w:p>
    <w:sectPr w:rsidR="00670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1AF9"/>
    <w:multiLevelType w:val="hybridMultilevel"/>
    <w:tmpl w:val="DDC6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E4626"/>
    <w:multiLevelType w:val="hybridMultilevel"/>
    <w:tmpl w:val="CDB42302"/>
    <w:lvl w:ilvl="0" w:tplc="3AF41790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726E6"/>
    <w:multiLevelType w:val="hybridMultilevel"/>
    <w:tmpl w:val="1F741F12"/>
    <w:lvl w:ilvl="0" w:tplc="3AF41790">
      <w:start w:val="1"/>
      <w:numFmt w:val="bullet"/>
      <w:lvlText w:val="-"/>
      <w:lvlJc w:val="left"/>
      <w:pPr>
        <w:ind w:left="1440" w:hanging="360"/>
      </w:pPr>
      <w:rPr>
        <w:rFonts w:ascii="Vivaldi" w:hAnsi="Vival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CC"/>
    <w:rsid w:val="000660CC"/>
    <w:rsid w:val="0067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5613"/>
  <w15:chartTrackingRefBased/>
  <w15:docId w15:val="{6EC28899-1760-443F-AC8D-D4D16E23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60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0CC"/>
    <w:pPr>
      <w:ind w:left="720"/>
      <w:contextualSpacing/>
    </w:pPr>
  </w:style>
  <w:style w:type="paragraph" w:customStyle="1" w:styleId="Default">
    <w:name w:val="Default"/>
    <w:rsid w:val="000660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Kuusisto</dc:creator>
  <cp:keywords/>
  <dc:description/>
  <cp:lastModifiedBy>Larry Kuusisto</cp:lastModifiedBy>
  <cp:revision>2</cp:revision>
  <dcterms:created xsi:type="dcterms:W3CDTF">2016-11-15T15:34:00Z</dcterms:created>
  <dcterms:modified xsi:type="dcterms:W3CDTF">2016-11-15T15:37:00Z</dcterms:modified>
</cp:coreProperties>
</file>