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7" w:rsidRDefault="00900817" w:rsidP="008E3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817" w:rsidRDefault="009C782F" w:rsidP="008E3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257300" cy="1211580"/>
            <wp:effectExtent l="0" t="0" r="0" b="7620"/>
            <wp:docPr id="1" name="Picture 1" descr="C:\Users\jgannon\AppData\Local\Microsoft\Windows\Temporary Internet Files\Content.Outlook\TU3D8XPH\VRFP log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nnon\AppData\Local\Microsoft\Windows\Temporary Internet Files\Content.Outlook\TU3D8XPH\VRFP logo_JPG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17" w:rsidRDefault="00900817" w:rsidP="008E3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4516" w:rsidRPr="008E3927" w:rsidRDefault="00154516" w:rsidP="008E3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E3927">
        <w:rPr>
          <w:rFonts w:ascii="Arial" w:hAnsi="Arial" w:cs="Arial"/>
          <w:b/>
          <w:bCs/>
        </w:rPr>
        <w:t>Job Description</w:t>
      </w:r>
    </w:p>
    <w:p w:rsidR="00154516" w:rsidRPr="008E3927" w:rsidRDefault="00154516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2BFC" w:rsidRPr="003C12B9" w:rsidRDefault="00154516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 xml:space="preserve">Job Title: </w:t>
      </w:r>
      <w:r w:rsidR="00A422EA">
        <w:rPr>
          <w:rFonts w:ascii="Arial" w:hAnsi="Arial" w:cs="Arial"/>
          <w:bCs/>
          <w:sz w:val="20"/>
          <w:szCs w:val="20"/>
        </w:rPr>
        <w:t xml:space="preserve">Administrative Support </w:t>
      </w:r>
      <w:r w:rsidR="000F5205">
        <w:rPr>
          <w:rFonts w:ascii="Arial" w:hAnsi="Arial" w:cs="Arial"/>
          <w:bCs/>
          <w:sz w:val="20"/>
          <w:szCs w:val="20"/>
        </w:rPr>
        <w:t>Clerk</w:t>
      </w:r>
      <w:bookmarkStart w:id="0" w:name="_GoBack"/>
      <w:bookmarkEnd w:id="0"/>
    </w:p>
    <w:p w:rsidR="00900817" w:rsidRPr="003C12B9" w:rsidRDefault="00900817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sz w:val="20"/>
          <w:szCs w:val="20"/>
        </w:rPr>
        <w:t xml:space="preserve">Reports To:  </w:t>
      </w:r>
      <w:r w:rsidRPr="003C12B9">
        <w:rPr>
          <w:rFonts w:ascii="Arial" w:hAnsi="Arial" w:cs="Arial"/>
          <w:sz w:val="20"/>
          <w:szCs w:val="20"/>
        </w:rPr>
        <w:t xml:space="preserve">Executive Director </w:t>
      </w:r>
    </w:p>
    <w:p w:rsidR="00522EBF" w:rsidRPr="003C12B9" w:rsidRDefault="00522EBF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C12B9">
        <w:rPr>
          <w:rFonts w:ascii="Arial" w:hAnsi="Arial" w:cs="Arial"/>
          <w:b/>
          <w:sz w:val="20"/>
          <w:szCs w:val="20"/>
        </w:rPr>
        <w:t>FLSA Status:</w:t>
      </w:r>
      <w:r w:rsidR="006B24E3" w:rsidRPr="003C12B9">
        <w:rPr>
          <w:rFonts w:ascii="Arial" w:hAnsi="Arial" w:cs="Arial"/>
          <w:b/>
          <w:sz w:val="20"/>
          <w:szCs w:val="20"/>
        </w:rPr>
        <w:t xml:space="preserve">  </w:t>
      </w:r>
      <w:r w:rsidR="006B24E3" w:rsidRPr="003C12B9">
        <w:rPr>
          <w:rFonts w:ascii="Arial" w:hAnsi="Arial" w:cs="Arial"/>
          <w:sz w:val="20"/>
          <w:szCs w:val="20"/>
        </w:rPr>
        <w:t xml:space="preserve">Part-time, </w:t>
      </w:r>
      <w:r w:rsidR="00E41AE7">
        <w:rPr>
          <w:rFonts w:ascii="Arial" w:hAnsi="Arial" w:cs="Arial"/>
          <w:sz w:val="20"/>
          <w:szCs w:val="20"/>
        </w:rPr>
        <w:t>Non-Exempt</w:t>
      </w:r>
    </w:p>
    <w:p w:rsidR="00522EBF" w:rsidRPr="003C12B9" w:rsidRDefault="00522EBF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C12B9">
        <w:rPr>
          <w:rFonts w:ascii="Arial" w:hAnsi="Arial" w:cs="Arial"/>
          <w:b/>
          <w:sz w:val="20"/>
          <w:szCs w:val="20"/>
        </w:rPr>
        <w:t xml:space="preserve">Last Reviewed: </w:t>
      </w:r>
      <w:r w:rsidRPr="003C12B9">
        <w:rPr>
          <w:rFonts w:ascii="Arial" w:hAnsi="Arial" w:cs="Arial"/>
          <w:sz w:val="20"/>
          <w:szCs w:val="20"/>
        </w:rPr>
        <w:t>June 2015</w:t>
      </w:r>
    </w:p>
    <w:p w:rsidR="00154516" w:rsidRPr="003C12B9" w:rsidRDefault="00154516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1A99" w:rsidRPr="003C12B9" w:rsidRDefault="00154516" w:rsidP="005B1A99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 xml:space="preserve">Summary: </w:t>
      </w:r>
      <w:r w:rsidR="005B1A99" w:rsidRPr="003C12B9">
        <w:rPr>
          <w:rFonts w:ascii="Arial" w:hAnsi="Arial" w:cs="Arial"/>
          <w:sz w:val="20"/>
          <w:szCs w:val="20"/>
        </w:rPr>
        <w:t>To ensure the smooth and efficient operation of the administrative office by maintaining</w:t>
      </w:r>
      <w:r w:rsidR="0097020B" w:rsidRPr="003C12B9">
        <w:rPr>
          <w:rFonts w:ascii="Arial" w:hAnsi="Arial" w:cs="Arial"/>
          <w:sz w:val="20"/>
          <w:szCs w:val="20"/>
        </w:rPr>
        <w:t xml:space="preserve"> all information related to</w:t>
      </w:r>
      <w:r w:rsidR="008C1F46">
        <w:rPr>
          <w:rFonts w:ascii="Arial" w:hAnsi="Arial" w:cs="Arial"/>
          <w:sz w:val="20"/>
          <w:szCs w:val="20"/>
        </w:rPr>
        <w:t xml:space="preserve"> accounts receivables, accounts payable, </w:t>
      </w:r>
      <w:r w:rsidR="0097020B" w:rsidRPr="003C12B9">
        <w:rPr>
          <w:rFonts w:ascii="Arial" w:hAnsi="Arial" w:cs="Arial"/>
          <w:sz w:val="20"/>
          <w:szCs w:val="20"/>
        </w:rPr>
        <w:t>human resources</w:t>
      </w:r>
      <w:r w:rsidR="008C1F46">
        <w:rPr>
          <w:rFonts w:ascii="Arial" w:hAnsi="Arial" w:cs="Arial"/>
          <w:sz w:val="20"/>
          <w:szCs w:val="20"/>
        </w:rPr>
        <w:t xml:space="preserve"> issues such as personnel files, employee benefit administration, payroll and purchasing. Clerical duties also required. </w:t>
      </w:r>
      <w:r w:rsidR="0097020B" w:rsidRPr="003C12B9">
        <w:rPr>
          <w:rFonts w:ascii="Arial" w:hAnsi="Arial" w:cs="Arial"/>
          <w:sz w:val="20"/>
          <w:szCs w:val="20"/>
        </w:rPr>
        <w:t xml:space="preserve"> </w:t>
      </w:r>
    </w:p>
    <w:p w:rsidR="00154516" w:rsidRPr="003C12B9" w:rsidRDefault="00154516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 xml:space="preserve">Duties and Responsibilities </w:t>
      </w:r>
      <w:r w:rsidRPr="003C12B9">
        <w:rPr>
          <w:rFonts w:ascii="Arial" w:hAnsi="Arial" w:cs="Arial"/>
          <w:sz w:val="20"/>
          <w:szCs w:val="20"/>
        </w:rPr>
        <w:t>include the following</w:t>
      </w:r>
      <w:r w:rsidR="005B1A99" w:rsidRPr="003C12B9">
        <w:rPr>
          <w:rFonts w:ascii="Arial" w:hAnsi="Arial" w:cs="Arial"/>
          <w:sz w:val="20"/>
          <w:szCs w:val="20"/>
        </w:rPr>
        <w:t>:</w:t>
      </w:r>
    </w:p>
    <w:p w:rsidR="00154516" w:rsidRPr="003C12B9" w:rsidRDefault="00154516" w:rsidP="008E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020B" w:rsidRPr="003C12B9" w:rsidRDefault="0097020B" w:rsidP="0097020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3B2BFC" w:rsidRPr="003C12B9" w:rsidRDefault="008C1F46" w:rsidP="003B2B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Reviews all p</w:t>
      </w:r>
      <w:r w:rsidR="003B2BFC" w:rsidRPr="003C12B9">
        <w:rPr>
          <w:rFonts w:ascii="Arial" w:hAnsi="Arial" w:cs="Arial"/>
          <w:sz w:val="20"/>
          <w:szCs w:val="20"/>
        </w:rPr>
        <w:t xml:space="preserve">ayables for authorization, </w:t>
      </w:r>
      <w:r>
        <w:rPr>
          <w:rFonts w:ascii="Arial" w:hAnsi="Arial" w:cs="Arial"/>
          <w:sz w:val="20"/>
          <w:szCs w:val="20"/>
        </w:rPr>
        <w:t xml:space="preserve">availability of funds, </w:t>
      </w:r>
      <w:r w:rsidR="003B2BFC" w:rsidRPr="003C12B9">
        <w:rPr>
          <w:rFonts w:ascii="Arial" w:hAnsi="Arial" w:cs="Arial"/>
          <w:sz w:val="20"/>
          <w:szCs w:val="20"/>
        </w:rPr>
        <w:t>accuracy in coding, tax accruals, discounts and compliance requirements</w:t>
      </w:r>
    </w:p>
    <w:p w:rsidR="00D47D94" w:rsidRPr="003C12B9" w:rsidRDefault="00D47D94" w:rsidP="00D47D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Ensures all invoices are processed and paid in a timely fashion based on vendor payment terms</w:t>
      </w:r>
      <w:r w:rsidR="008C1F46">
        <w:rPr>
          <w:rFonts w:ascii="Arial" w:hAnsi="Arial" w:cs="Arial"/>
          <w:sz w:val="20"/>
          <w:szCs w:val="20"/>
        </w:rPr>
        <w:t xml:space="preserve"> including periodic check printing and processing. </w:t>
      </w:r>
    </w:p>
    <w:p w:rsidR="00D47D94" w:rsidRPr="003C12B9" w:rsidRDefault="00D47D94" w:rsidP="00D47D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Researches and resolves all day-to-day problems related to AP items and acts as point of contact for AP related issues.</w:t>
      </w:r>
    </w:p>
    <w:p w:rsidR="00D47D94" w:rsidRPr="003C12B9" w:rsidRDefault="00D47D94" w:rsidP="00D47D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Acts as the point of contact for internal and vendor inquiries</w:t>
      </w:r>
    </w:p>
    <w:p w:rsidR="006D5FB0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Reviews vendor statements and follows-up on invoice discrepancies</w:t>
      </w:r>
    </w:p>
    <w:p w:rsidR="006D5FB0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Processes expense reports for reimbursement</w:t>
      </w:r>
    </w:p>
    <w:p w:rsidR="00FC1377" w:rsidRPr="003C12B9" w:rsidRDefault="00FC1377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Processes travel authorizations.</w:t>
      </w:r>
    </w:p>
    <w:p w:rsidR="006D5FB0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Responsible for Vendor setup</w:t>
      </w:r>
      <w:r w:rsidR="00E41AE7" w:rsidRPr="003C12B9">
        <w:rPr>
          <w:rFonts w:ascii="Arial" w:hAnsi="Arial" w:cs="Arial"/>
          <w:sz w:val="20"/>
          <w:szCs w:val="20"/>
        </w:rPr>
        <w:t>, 1099</w:t>
      </w:r>
      <w:r w:rsidRPr="003C12B9">
        <w:rPr>
          <w:rFonts w:ascii="Arial" w:hAnsi="Arial" w:cs="Arial"/>
          <w:sz w:val="20"/>
          <w:szCs w:val="20"/>
        </w:rPr>
        <w:t xml:space="preserve"> and 1042</w:t>
      </w:r>
      <w:r w:rsidR="008C1F46">
        <w:rPr>
          <w:rFonts w:ascii="Arial" w:hAnsi="Arial" w:cs="Arial"/>
          <w:sz w:val="20"/>
          <w:szCs w:val="20"/>
        </w:rPr>
        <w:t xml:space="preserve"> data</w:t>
      </w:r>
      <w:r w:rsidRPr="003C12B9">
        <w:rPr>
          <w:rFonts w:ascii="Arial" w:hAnsi="Arial" w:cs="Arial"/>
          <w:sz w:val="20"/>
          <w:szCs w:val="20"/>
        </w:rPr>
        <w:t xml:space="preserve"> reporting, AP reporting, analysis and maintenance</w:t>
      </w:r>
      <w:r w:rsidR="008C1F46">
        <w:rPr>
          <w:rFonts w:ascii="Arial" w:hAnsi="Arial" w:cs="Arial"/>
          <w:sz w:val="20"/>
          <w:szCs w:val="20"/>
        </w:rPr>
        <w:t>.</w:t>
      </w:r>
    </w:p>
    <w:p w:rsidR="006D5FB0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Assists with monthly reconciliations, month-end, quarter-end and year-end closes</w:t>
      </w:r>
    </w:p>
    <w:p w:rsidR="006D5FB0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Obtain appropriate tax documentation as necessary (i.e. W-9, W-8)</w:t>
      </w:r>
    </w:p>
    <w:p w:rsidR="0097020B" w:rsidRPr="003C12B9" w:rsidRDefault="006D5FB0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Assist in the organization and management of all vendor related files</w:t>
      </w:r>
    </w:p>
    <w:p w:rsidR="00FC1377" w:rsidRPr="003C12B9" w:rsidRDefault="00FC1377" w:rsidP="006D5F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 xml:space="preserve">Receives mail, prepares and post deposits into </w:t>
      </w:r>
      <w:proofErr w:type="spellStart"/>
      <w:r w:rsidRPr="003C12B9">
        <w:rPr>
          <w:rFonts w:ascii="Arial" w:hAnsi="Arial" w:cs="Arial"/>
          <w:sz w:val="20"/>
          <w:szCs w:val="20"/>
        </w:rPr>
        <w:t>Quickbooks</w:t>
      </w:r>
      <w:proofErr w:type="spellEnd"/>
      <w:r w:rsidRPr="003C12B9">
        <w:rPr>
          <w:rFonts w:ascii="Arial" w:hAnsi="Arial" w:cs="Arial"/>
          <w:sz w:val="20"/>
          <w:szCs w:val="20"/>
        </w:rPr>
        <w:t xml:space="preserve">. </w:t>
      </w:r>
    </w:p>
    <w:p w:rsidR="0097020B" w:rsidRPr="003C12B9" w:rsidRDefault="0097020B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Review all employee timecards</w:t>
      </w:r>
      <w:r w:rsidR="006D5FB0" w:rsidRPr="003C12B9">
        <w:rPr>
          <w:rFonts w:ascii="Arial" w:hAnsi="Arial" w:cs="Arial"/>
          <w:sz w:val="20"/>
          <w:szCs w:val="20"/>
        </w:rPr>
        <w:t xml:space="preserve"> for accuracy</w:t>
      </w:r>
      <w:r w:rsidRPr="003C12B9">
        <w:rPr>
          <w:rFonts w:ascii="Arial" w:hAnsi="Arial" w:cs="Arial"/>
          <w:sz w:val="20"/>
          <w:szCs w:val="20"/>
        </w:rPr>
        <w:t xml:space="preserve">, submit payroll, follow proper internal payroll notification procedure and retain records for each payroll period. </w:t>
      </w:r>
    </w:p>
    <w:p w:rsidR="00FC1377" w:rsidRPr="003C12B9" w:rsidRDefault="008C1F46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Payroll and related </w:t>
      </w:r>
      <w:proofErr w:type="spellStart"/>
      <w:r>
        <w:rPr>
          <w:rFonts w:ascii="Arial" w:hAnsi="Arial" w:cs="Arial"/>
          <w:sz w:val="20"/>
          <w:szCs w:val="20"/>
        </w:rPr>
        <w:t>iems</w:t>
      </w:r>
      <w:proofErr w:type="spellEnd"/>
      <w:r>
        <w:rPr>
          <w:rFonts w:ascii="Arial" w:hAnsi="Arial" w:cs="Arial"/>
          <w:sz w:val="20"/>
          <w:szCs w:val="20"/>
        </w:rPr>
        <w:t xml:space="preserve"> into accounting system. </w:t>
      </w:r>
    </w:p>
    <w:p w:rsidR="0097020B" w:rsidRPr="003C12B9" w:rsidRDefault="006D5FB0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Act as POC regarding</w:t>
      </w:r>
      <w:r w:rsidR="0097020B" w:rsidRPr="003C12B9">
        <w:rPr>
          <w:rFonts w:ascii="Arial" w:hAnsi="Arial" w:cs="Arial"/>
          <w:sz w:val="20"/>
          <w:szCs w:val="20"/>
        </w:rPr>
        <w:t xml:space="preserve"> </w:t>
      </w:r>
      <w:r w:rsidRPr="003C12B9">
        <w:rPr>
          <w:rFonts w:ascii="Arial" w:hAnsi="Arial" w:cs="Arial"/>
          <w:sz w:val="20"/>
          <w:szCs w:val="20"/>
        </w:rPr>
        <w:t>employee payroll and benefits questions</w:t>
      </w:r>
      <w:r w:rsidR="00FC1377" w:rsidRPr="003C12B9">
        <w:rPr>
          <w:rFonts w:ascii="Arial" w:hAnsi="Arial" w:cs="Arial"/>
          <w:sz w:val="20"/>
          <w:szCs w:val="20"/>
        </w:rPr>
        <w:t>.</w:t>
      </w:r>
    </w:p>
    <w:p w:rsidR="0097020B" w:rsidRPr="003C12B9" w:rsidRDefault="0097020B" w:rsidP="0097020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97020B" w:rsidRPr="00E41AE7" w:rsidRDefault="00F55A32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41AE7">
        <w:rPr>
          <w:rFonts w:ascii="Arial" w:hAnsi="Arial" w:cs="Arial"/>
          <w:sz w:val="20"/>
          <w:szCs w:val="20"/>
        </w:rPr>
        <w:t xml:space="preserve">Ensure </w:t>
      </w:r>
      <w:r w:rsidR="00FC1377" w:rsidRPr="00E41AE7">
        <w:rPr>
          <w:rFonts w:ascii="Arial" w:hAnsi="Arial" w:cs="Arial"/>
          <w:sz w:val="20"/>
          <w:szCs w:val="20"/>
        </w:rPr>
        <w:t>Intergovernmental personnel assignment (IPA) forms</w:t>
      </w:r>
      <w:r w:rsidRPr="00E41AE7">
        <w:rPr>
          <w:rFonts w:ascii="Arial" w:hAnsi="Arial" w:cs="Arial"/>
          <w:sz w:val="20"/>
          <w:szCs w:val="20"/>
        </w:rPr>
        <w:t xml:space="preserve"> are completed properly, reviewed, signed and filed in </w:t>
      </w:r>
      <w:r w:rsidR="008C1F46" w:rsidRPr="00E41AE7">
        <w:rPr>
          <w:rFonts w:ascii="Arial" w:hAnsi="Arial" w:cs="Arial"/>
          <w:sz w:val="20"/>
          <w:szCs w:val="20"/>
        </w:rPr>
        <w:t>employee personnel files. Calculate and prepare related</w:t>
      </w:r>
      <w:r w:rsidR="00FC1377" w:rsidRPr="00E41AE7">
        <w:rPr>
          <w:rFonts w:ascii="Arial" w:hAnsi="Arial" w:cs="Arial"/>
          <w:sz w:val="20"/>
          <w:szCs w:val="20"/>
        </w:rPr>
        <w:t xml:space="preserve"> invoices</w:t>
      </w:r>
      <w:r w:rsidR="00E41AE7" w:rsidRPr="00E41AE7">
        <w:rPr>
          <w:rFonts w:ascii="Arial" w:hAnsi="Arial" w:cs="Arial"/>
          <w:sz w:val="20"/>
          <w:szCs w:val="20"/>
        </w:rPr>
        <w:t xml:space="preserve"> for electronic submission and upload to QuickBooks.</w:t>
      </w:r>
    </w:p>
    <w:p w:rsidR="0097020B" w:rsidRPr="003C12B9" w:rsidRDefault="00FC1377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Distribute</w:t>
      </w:r>
      <w:r w:rsidR="0097020B" w:rsidRPr="003C12B9">
        <w:rPr>
          <w:rFonts w:ascii="Arial" w:hAnsi="Arial" w:cs="Arial"/>
          <w:sz w:val="20"/>
          <w:szCs w:val="20"/>
        </w:rPr>
        <w:t xml:space="preserve"> all Participant Fee Disclosures and quarterly statements regarding the 401K Program to employees.</w:t>
      </w:r>
    </w:p>
    <w:p w:rsidR="0097020B" w:rsidRPr="003C12B9" w:rsidRDefault="0097020B" w:rsidP="0097020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97020B" w:rsidRPr="003C12B9" w:rsidRDefault="00647F15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 xml:space="preserve">Manages New Hire 90 Day reviews and the annual Performance Review process by distributing </w:t>
      </w:r>
      <w:r w:rsidR="0097020B" w:rsidRPr="003C12B9">
        <w:rPr>
          <w:rFonts w:ascii="Arial" w:hAnsi="Arial" w:cs="Arial"/>
          <w:sz w:val="20"/>
          <w:szCs w:val="20"/>
        </w:rPr>
        <w:t>the Employee Performance Reviews, the Employee Self-Assessment Forms and the inst</w:t>
      </w:r>
      <w:r w:rsidRPr="003C12B9">
        <w:rPr>
          <w:rFonts w:ascii="Arial" w:hAnsi="Arial" w:cs="Arial"/>
          <w:sz w:val="20"/>
          <w:szCs w:val="20"/>
        </w:rPr>
        <w:t>ruction sheet</w:t>
      </w:r>
      <w:r w:rsidR="0097020B" w:rsidRPr="003C12B9">
        <w:rPr>
          <w:rFonts w:ascii="Arial" w:hAnsi="Arial" w:cs="Arial"/>
          <w:sz w:val="20"/>
          <w:szCs w:val="20"/>
        </w:rPr>
        <w:t xml:space="preserve"> t</w:t>
      </w:r>
      <w:r w:rsidRPr="003C12B9">
        <w:rPr>
          <w:rFonts w:ascii="Arial" w:hAnsi="Arial" w:cs="Arial"/>
          <w:sz w:val="20"/>
          <w:szCs w:val="20"/>
        </w:rPr>
        <w:t>o the employees and supervisors; collecting completed reviews and updating payroll as needed.</w:t>
      </w:r>
    </w:p>
    <w:p w:rsidR="0097020B" w:rsidRPr="003C12B9" w:rsidRDefault="0097020B" w:rsidP="0097020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97020B" w:rsidRDefault="008C1F46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 w:rsidR="0097020B" w:rsidRPr="003C12B9">
        <w:rPr>
          <w:rFonts w:ascii="Arial" w:hAnsi="Arial" w:cs="Arial"/>
          <w:sz w:val="20"/>
          <w:szCs w:val="20"/>
        </w:rPr>
        <w:t xml:space="preserve"> Combined Federal Campaign (CFC) application </w:t>
      </w:r>
      <w:r w:rsidR="00FC1377" w:rsidRPr="003C12B9">
        <w:rPr>
          <w:rFonts w:ascii="Arial" w:hAnsi="Arial" w:cs="Arial"/>
          <w:sz w:val="20"/>
          <w:szCs w:val="20"/>
        </w:rPr>
        <w:t>for review by Executive Director</w:t>
      </w:r>
      <w:r>
        <w:rPr>
          <w:rFonts w:ascii="Arial" w:hAnsi="Arial" w:cs="Arial"/>
          <w:sz w:val="20"/>
          <w:szCs w:val="20"/>
        </w:rPr>
        <w:t>.</w:t>
      </w:r>
    </w:p>
    <w:p w:rsidR="00E41AE7" w:rsidRDefault="00E41AE7" w:rsidP="00E41AE7">
      <w:pPr>
        <w:pStyle w:val="ListParagraph"/>
        <w:rPr>
          <w:rFonts w:ascii="Arial" w:hAnsi="Arial" w:cs="Arial"/>
          <w:sz w:val="20"/>
          <w:szCs w:val="20"/>
        </w:rPr>
      </w:pPr>
    </w:p>
    <w:p w:rsidR="00E41AE7" w:rsidRPr="003C12B9" w:rsidRDefault="00E41AE7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Tracks Board member training requirements. </w:t>
      </w:r>
    </w:p>
    <w:p w:rsidR="0097020B" w:rsidRPr="003C12B9" w:rsidRDefault="0097020B" w:rsidP="0097020B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97020B" w:rsidRDefault="005B1A99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Maintain</w:t>
      </w:r>
      <w:r w:rsidR="0097020B" w:rsidRPr="003C12B9">
        <w:rPr>
          <w:rFonts w:ascii="Arial" w:hAnsi="Arial" w:cs="Arial"/>
          <w:sz w:val="20"/>
          <w:szCs w:val="20"/>
        </w:rPr>
        <w:t xml:space="preserve"> filing, following up on unpaid invoices, assisti</w:t>
      </w:r>
      <w:r w:rsidRPr="003C12B9">
        <w:rPr>
          <w:rFonts w:ascii="Arial" w:hAnsi="Arial" w:cs="Arial"/>
          <w:sz w:val="20"/>
          <w:szCs w:val="20"/>
        </w:rPr>
        <w:t xml:space="preserve">ng the Director of Finance, and complete additional duties as assigned. </w:t>
      </w:r>
    </w:p>
    <w:p w:rsidR="008C1F46" w:rsidRDefault="008C1F46" w:rsidP="008C1F46">
      <w:pPr>
        <w:pStyle w:val="ListParagraph"/>
        <w:rPr>
          <w:rFonts w:ascii="Arial" w:hAnsi="Arial" w:cs="Arial"/>
          <w:sz w:val="20"/>
          <w:szCs w:val="20"/>
        </w:rPr>
      </w:pPr>
    </w:p>
    <w:p w:rsidR="008C1F46" w:rsidRPr="003C12B9" w:rsidRDefault="008C1F46" w:rsidP="0097020B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with and/or prepare all invoices to outside vendors. </w:t>
      </w:r>
    </w:p>
    <w:p w:rsidR="002E72F3" w:rsidRPr="003C12B9" w:rsidRDefault="002E72F3" w:rsidP="00522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7F50" w:rsidRPr="003C12B9" w:rsidRDefault="00F87F50" w:rsidP="00522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Qualifications: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Education/Experience:</w:t>
      </w:r>
    </w:p>
    <w:p w:rsidR="00F87F50" w:rsidRPr="003C12B9" w:rsidRDefault="00F87F50" w:rsidP="00F87F50">
      <w:pPr>
        <w:rPr>
          <w:rFonts w:ascii="Arial" w:hAnsi="Arial" w:cs="Arial"/>
          <w:sz w:val="20"/>
          <w:szCs w:val="20"/>
        </w:rPr>
      </w:pPr>
      <w:proofErr w:type="gramStart"/>
      <w:r w:rsidRPr="003C12B9">
        <w:rPr>
          <w:rFonts w:ascii="Arial" w:hAnsi="Arial" w:cs="Arial"/>
          <w:sz w:val="20"/>
          <w:szCs w:val="20"/>
        </w:rPr>
        <w:t>High School Diploma or Equivalent.</w:t>
      </w:r>
      <w:proofErr w:type="gramEnd"/>
      <w:r w:rsidRPr="003C12B9">
        <w:rPr>
          <w:rFonts w:ascii="Arial" w:hAnsi="Arial" w:cs="Arial"/>
          <w:sz w:val="20"/>
          <w:szCs w:val="20"/>
        </w:rPr>
        <w:t xml:space="preserve"> </w:t>
      </w:r>
      <w:r w:rsidR="006A0857" w:rsidRPr="003C12B9">
        <w:rPr>
          <w:rFonts w:ascii="Arial" w:hAnsi="Arial" w:cs="Arial"/>
          <w:sz w:val="20"/>
          <w:szCs w:val="20"/>
        </w:rPr>
        <w:t xml:space="preserve">Associates degree in accounting field </w:t>
      </w:r>
      <w:r w:rsidR="008C1F46">
        <w:rPr>
          <w:rFonts w:ascii="Arial" w:hAnsi="Arial" w:cs="Arial"/>
          <w:sz w:val="20"/>
          <w:szCs w:val="20"/>
        </w:rPr>
        <w:t>or equivalent certification preferred</w:t>
      </w:r>
      <w:r w:rsidR="006A0857" w:rsidRPr="003C12B9">
        <w:rPr>
          <w:rFonts w:ascii="Arial" w:hAnsi="Arial" w:cs="Arial"/>
          <w:sz w:val="20"/>
          <w:szCs w:val="20"/>
        </w:rPr>
        <w:t xml:space="preserve"> but not required. </w:t>
      </w:r>
      <w:r w:rsidRPr="003C12B9">
        <w:rPr>
          <w:rFonts w:ascii="Arial" w:hAnsi="Arial" w:cs="Arial"/>
          <w:sz w:val="20"/>
          <w:szCs w:val="20"/>
        </w:rPr>
        <w:t xml:space="preserve">Prior work related experience </w:t>
      </w:r>
      <w:r w:rsidR="006A0857" w:rsidRPr="003C12B9">
        <w:rPr>
          <w:rFonts w:ascii="Arial" w:hAnsi="Arial" w:cs="Arial"/>
          <w:sz w:val="20"/>
          <w:szCs w:val="20"/>
        </w:rPr>
        <w:t xml:space="preserve">of at least 2 years required. 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Language Ability: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 xml:space="preserve">Ability to read, </w:t>
      </w:r>
      <w:proofErr w:type="gramStart"/>
      <w:r w:rsidRPr="003C12B9">
        <w:rPr>
          <w:rFonts w:ascii="Arial" w:hAnsi="Arial" w:cs="Arial"/>
          <w:sz w:val="20"/>
          <w:szCs w:val="20"/>
        </w:rPr>
        <w:t>analyze</w:t>
      </w:r>
      <w:proofErr w:type="gramEnd"/>
      <w:r w:rsidRPr="003C12B9">
        <w:rPr>
          <w:rFonts w:ascii="Arial" w:hAnsi="Arial" w:cs="Arial"/>
          <w:sz w:val="20"/>
          <w:szCs w:val="20"/>
        </w:rPr>
        <w:t>, and interpret</w:t>
      </w:r>
      <w:r w:rsidR="003C12B9" w:rsidRPr="003C12B9">
        <w:rPr>
          <w:rFonts w:ascii="Arial" w:hAnsi="Arial" w:cs="Arial"/>
          <w:sz w:val="20"/>
          <w:szCs w:val="20"/>
        </w:rPr>
        <w:t xml:space="preserve"> budgets and contracts. </w:t>
      </w:r>
      <w:proofErr w:type="gramStart"/>
      <w:r w:rsidRPr="003C12B9">
        <w:rPr>
          <w:rFonts w:ascii="Arial" w:hAnsi="Arial" w:cs="Arial"/>
          <w:sz w:val="20"/>
          <w:szCs w:val="20"/>
        </w:rPr>
        <w:t>Ability to respond to common inquiries or complaints from customers, regulatory agencies, or memb</w:t>
      </w:r>
      <w:r w:rsidR="00C84E94" w:rsidRPr="003C12B9">
        <w:rPr>
          <w:rFonts w:ascii="Arial" w:hAnsi="Arial" w:cs="Arial"/>
          <w:sz w:val="20"/>
          <w:szCs w:val="20"/>
        </w:rPr>
        <w:t>ers of the business community.</w:t>
      </w:r>
      <w:proofErr w:type="gramEnd"/>
      <w:r w:rsidR="00C84E94" w:rsidRPr="003C12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12B9" w:rsidRPr="003C12B9">
        <w:rPr>
          <w:rFonts w:ascii="Arial" w:hAnsi="Arial" w:cs="Arial"/>
          <w:sz w:val="20"/>
          <w:szCs w:val="20"/>
        </w:rPr>
        <w:t>Must possess excellent verbal and written communication skills.</w:t>
      </w:r>
      <w:proofErr w:type="gramEnd"/>
      <w:r w:rsidR="003C12B9" w:rsidRPr="003C12B9">
        <w:rPr>
          <w:rFonts w:ascii="Arial" w:hAnsi="Arial" w:cs="Arial"/>
          <w:sz w:val="20"/>
          <w:szCs w:val="20"/>
        </w:rPr>
        <w:t xml:space="preserve"> Ability to understand and control confidential information with absolute discretion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Math Ability: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C12B9">
        <w:rPr>
          <w:rFonts w:ascii="Arial" w:hAnsi="Arial" w:cs="Arial"/>
          <w:sz w:val="20"/>
          <w:szCs w:val="20"/>
        </w:rPr>
        <w:t>Ability to calculate figures and amounts such as di</w:t>
      </w:r>
      <w:r w:rsidR="00C84E94" w:rsidRPr="003C12B9">
        <w:rPr>
          <w:rFonts w:ascii="Arial" w:hAnsi="Arial" w:cs="Arial"/>
          <w:sz w:val="20"/>
          <w:szCs w:val="20"/>
        </w:rPr>
        <w:t xml:space="preserve">scounts, interest, commissions, </w:t>
      </w:r>
      <w:r w:rsidRPr="003C12B9">
        <w:rPr>
          <w:rFonts w:ascii="Arial" w:hAnsi="Arial" w:cs="Arial"/>
          <w:sz w:val="20"/>
          <w:szCs w:val="20"/>
        </w:rPr>
        <w:t>proportion</w:t>
      </w:r>
      <w:r w:rsidR="00C84E94" w:rsidRPr="003C12B9">
        <w:rPr>
          <w:rFonts w:ascii="Arial" w:hAnsi="Arial" w:cs="Arial"/>
          <w:sz w:val="20"/>
          <w:szCs w:val="20"/>
        </w:rPr>
        <w:t>s, and percentages</w:t>
      </w:r>
      <w:r w:rsidRPr="003C12B9">
        <w:rPr>
          <w:rFonts w:ascii="Arial" w:hAnsi="Arial" w:cs="Arial"/>
          <w:sz w:val="20"/>
          <w:szCs w:val="20"/>
        </w:rPr>
        <w:t>.</w:t>
      </w:r>
      <w:proofErr w:type="gramEnd"/>
      <w:r w:rsidRPr="003C12B9">
        <w:rPr>
          <w:rFonts w:ascii="Arial" w:hAnsi="Arial" w:cs="Arial"/>
          <w:sz w:val="20"/>
          <w:szCs w:val="20"/>
        </w:rPr>
        <w:t xml:space="preserve"> 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Reasoning Ability: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 xml:space="preserve">Ability to </w:t>
      </w:r>
      <w:r w:rsidR="003C12B9" w:rsidRPr="003C12B9">
        <w:rPr>
          <w:rFonts w:ascii="Arial" w:hAnsi="Arial" w:cs="Arial"/>
          <w:sz w:val="20"/>
          <w:szCs w:val="20"/>
        </w:rPr>
        <w:t xml:space="preserve">work in a fast-paced environment, work independently and take initiative. </w:t>
      </w:r>
      <w:proofErr w:type="gramStart"/>
      <w:r w:rsidR="003C12B9" w:rsidRPr="003C12B9">
        <w:rPr>
          <w:rFonts w:ascii="Arial" w:hAnsi="Arial" w:cs="Arial"/>
          <w:sz w:val="20"/>
          <w:szCs w:val="20"/>
        </w:rPr>
        <w:t>Must have strong organizational, planning and problem-solving skills.</w:t>
      </w:r>
      <w:proofErr w:type="gramEnd"/>
      <w:r w:rsidR="003C12B9" w:rsidRPr="003C12B9">
        <w:rPr>
          <w:rFonts w:ascii="Arial" w:hAnsi="Arial" w:cs="Arial"/>
          <w:sz w:val="20"/>
          <w:szCs w:val="20"/>
        </w:rPr>
        <w:t xml:space="preserve"> Attention to detail and accuracy imperative. 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Computer Skills: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To perform this job successfully, an individual should have</w:t>
      </w:r>
      <w:r w:rsidR="006A0857" w:rsidRPr="003C12B9">
        <w:rPr>
          <w:rFonts w:ascii="Arial" w:hAnsi="Arial" w:cs="Arial"/>
          <w:sz w:val="20"/>
          <w:szCs w:val="20"/>
        </w:rPr>
        <w:t xml:space="preserve"> working</w:t>
      </w:r>
      <w:r w:rsidRPr="003C12B9">
        <w:rPr>
          <w:rFonts w:ascii="Arial" w:hAnsi="Arial" w:cs="Arial"/>
          <w:sz w:val="20"/>
          <w:szCs w:val="20"/>
        </w:rPr>
        <w:t xml:space="preserve"> knowledge of</w:t>
      </w:r>
      <w:r w:rsidR="006A0857" w:rsidRPr="003C12B9">
        <w:rPr>
          <w:rFonts w:ascii="Arial" w:hAnsi="Arial" w:cs="Arial"/>
          <w:sz w:val="20"/>
          <w:szCs w:val="20"/>
        </w:rPr>
        <w:t xml:space="preserve"> Microsoft Office products with emphasis in Microsoft</w:t>
      </w:r>
      <w:r w:rsidR="008C1F46">
        <w:rPr>
          <w:rFonts w:ascii="Arial" w:hAnsi="Arial" w:cs="Arial"/>
          <w:sz w:val="20"/>
          <w:szCs w:val="20"/>
        </w:rPr>
        <w:t xml:space="preserve"> Word, </w:t>
      </w:r>
      <w:r w:rsidR="006A0857" w:rsidRPr="003C12B9">
        <w:rPr>
          <w:rFonts w:ascii="Arial" w:hAnsi="Arial" w:cs="Arial"/>
          <w:sz w:val="20"/>
          <w:szCs w:val="20"/>
        </w:rPr>
        <w:t xml:space="preserve">Outlook and Excel. Experience in </w:t>
      </w:r>
      <w:proofErr w:type="spellStart"/>
      <w:r w:rsidR="006A0857" w:rsidRPr="003C12B9">
        <w:rPr>
          <w:rFonts w:ascii="Arial" w:hAnsi="Arial" w:cs="Arial"/>
          <w:sz w:val="20"/>
          <w:szCs w:val="20"/>
        </w:rPr>
        <w:t>Quickbooks</w:t>
      </w:r>
      <w:proofErr w:type="spellEnd"/>
      <w:r w:rsidR="006A0857" w:rsidRPr="003C12B9">
        <w:rPr>
          <w:rFonts w:ascii="Arial" w:hAnsi="Arial" w:cs="Arial"/>
          <w:sz w:val="20"/>
          <w:szCs w:val="20"/>
        </w:rPr>
        <w:t xml:space="preserve"> required. </w:t>
      </w:r>
      <w:r w:rsidR="003C12B9" w:rsidRPr="003C12B9">
        <w:rPr>
          <w:rFonts w:ascii="Arial" w:hAnsi="Arial" w:cs="Arial"/>
          <w:sz w:val="20"/>
          <w:szCs w:val="20"/>
        </w:rPr>
        <w:t xml:space="preserve">Experience with Paychex </w:t>
      </w:r>
      <w:r w:rsidRPr="003C12B9">
        <w:rPr>
          <w:rFonts w:ascii="Arial" w:hAnsi="Arial" w:cs="Arial"/>
          <w:sz w:val="20"/>
          <w:szCs w:val="20"/>
        </w:rPr>
        <w:t xml:space="preserve">payroll and time keeping </w:t>
      </w:r>
      <w:r w:rsidR="003C12B9" w:rsidRPr="003C12B9">
        <w:rPr>
          <w:rFonts w:ascii="Arial" w:hAnsi="Arial" w:cs="Arial"/>
          <w:sz w:val="20"/>
          <w:szCs w:val="20"/>
        </w:rPr>
        <w:t xml:space="preserve">system recommended but not required. 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Work Environment: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The noise level in the work environment is usually quiet.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b/>
          <w:bCs/>
          <w:sz w:val="20"/>
          <w:szCs w:val="20"/>
        </w:rPr>
        <w:t>Physical Demands: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While performing the duties of this job, the employee is regularly required to sit and talk or he</w:t>
      </w:r>
      <w:r w:rsidR="00F87F50" w:rsidRPr="003C12B9">
        <w:rPr>
          <w:rFonts w:ascii="Arial" w:hAnsi="Arial" w:cs="Arial"/>
          <w:sz w:val="20"/>
          <w:szCs w:val="20"/>
        </w:rPr>
        <w:t>ar. The employee is regularly</w:t>
      </w:r>
      <w:r w:rsidRPr="003C12B9">
        <w:rPr>
          <w:rFonts w:ascii="Arial" w:hAnsi="Arial" w:cs="Arial"/>
          <w:sz w:val="20"/>
          <w:szCs w:val="20"/>
        </w:rPr>
        <w:t xml:space="preserve"> required to stand; walk; use hands and reach with hands and arms.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Employee ______________________________________ Date __________________</w:t>
      </w: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2F3" w:rsidRPr="003C12B9" w:rsidRDefault="002E72F3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12B9">
        <w:rPr>
          <w:rFonts w:ascii="Arial" w:hAnsi="Arial" w:cs="Arial"/>
          <w:sz w:val="20"/>
          <w:szCs w:val="20"/>
        </w:rPr>
        <w:t>Manager _______________________________________ Date __________________</w:t>
      </w:r>
    </w:p>
    <w:p w:rsidR="00900817" w:rsidRPr="008E3927" w:rsidRDefault="00900817" w:rsidP="002E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00817" w:rsidRPr="008E3927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D6" w:rsidRDefault="00AC0AD6">
      <w:r>
        <w:separator/>
      </w:r>
    </w:p>
  </w:endnote>
  <w:endnote w:type="continuationSeparator" w:id="0">
    <w:p w:rsidR="00AC0AD6" w:rsidRDefault="00A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9" w:rsidRPr="00154516" w:rsidRDefault="005B1A99" w:rsidP="0015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D6" w:rsidRDefault="00AC0AD6">
      <w:r>
        <w:separator/>
      </w:r>
    </w:p>
  </w:footnote>
  <w:footnote w:type="continuationSeparator" w:id="0">
    <w:p w:rsidR="00AC0AD6" w:rsidRDefault="00AC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66A87AC8"/>
    <w:multiLevelType w:val="hybridMultilevel"/>
    <w:tmpl w:val="46A6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7"/>
    <w:rsid w:val="000F5205"/>
    <w:rsid w:val="00154516"/>
    <w:rsid w:val="00206406"/>
    <w:rsid w:val="00272625"/>
    <w:rsid w:val="002E72F3"/>
    <w:rsid w:val="0038580D"/>
    <w:rsid w:val="003B2BFC"/>
    <w:rsid w:val="003C12B9"/>
    <w:rsid w:val="00522EBF"/>
    <w:rsid w:val="005B1A99"/>
    <w:rsid w:val="005D3B77"/>
    <w:rsid w:val="00647F15"/>
    <w:rsid w:val="006A0857"/>
    <w:rsid w:val="006B24E3"/>
    <w:rsid w:val="006D07B7"/>
    <w:rsid w:val="006D5FB0"/>
    <w:rsid w:val="008C1F46"/>
    <w:rsid w:val="008C5C03"/>
    <w:rsid w:val="008E3927"/>
    <w:rsid w:val="00900817"/>
    <w:rsid w:val="0097020B"/>
    <w:rsid w:val="009C61C2"/>
    <w:rsid w:val="009C782F"/>
    <w:rsid w:val="00A02CBD"/>
    <w:rsid w:val="00A22494"/>
    <w:rsid w:val="00A422EA"/>
    <w:rsid w:val="00AC0AD6"/>
    <w:rsid w:val="00AC1677"/>
    <w:rsid w:val="00C24CB2"/>
    <w:rsid w:val="00C84E94"/>
    <w:rsid w:val="00CF2508"/>
    <w:rsid w:val="00D47D94"/>
    <w:rsid w:val="00E41AE7"/>
    <w:rsid w:val="00EB5442"/>
    <w:rsid w:val="00F55A32"/>
    <w:rsid w:val="00F87F50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Paychex, Inc.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mklem</dc:creator>
  <cp:lastModifiedBy>Caffas, Alanna M</cp:lastModifiedBy>
  <cp:revision>8</cp:revision>
  <cp:lastPrinted>2015-07-08T17:55:00Z</cp:lastPrinted>
  <dcterms:created xsi:type="dcterms:W3CDTF">2015-06-22T20:02:00Z</dcterms:created>
  <dcterms:modified xsi:type="dcterms:W3CDTF">2015-07-08T18:37:00Z</dcterms:modified>
</cp:coreProperties>
</file>